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2" w:rsidRDefault="00B410C2" w:rsidP="00B410C2">
      <w:pPr>
        <w:ind w:firstLine="426"/>
        <w:jc w:val="both"/>
        <w:rPr>
          <w:bCs/>
        </w:rPr>
      </w:pPr>
    </w:p>
    <w:p w:rsidR="00B410C2" w:rsidRDefault="00B410C2" w:rsidP="00B410C2">
      <w:pPr>
        <w:ind w:left="1416" w:right="113" w:firstLine="708"/>
        <w:rPr>
          <w:bCs/>
        </w:rPr>
      </w:pPr>
      <w:r>
        <w:rPr>
          <w:bCs/>
        </w:rPr>
        <w:t xml:space="preserve">РОССИЙСКАЯ ФЕДЕРАЦИЯ  </w:t>
      </w:r>
    </w:p>
    <w:p w:rsidR="00B410C2" w:rsidRDefault="00B410C2" w:rsidP="00B410C2">
      <w:pPr>
        <w:ind w:right="113"/>
        <w:rPr>
          <w:bCs/>
        </w:rPr>
      </w:pPr>
      <w:r>
        <w:rPr>
          <w:bCs/>
        </w:rPr>
        <w:t xml:space="preserve">         СОВЕТ ДЕПУТАТОВ МУНИЦИПАЛЬНОГО ОБРАЗОВАНИЯ</w:t>
      </w:r>
    </w:p>
    <w:p w:rsidR="00B410C2" w:rsidRDefault="00B410C2" w:rsidP="00B410C2">
      <w:pPr>
        <w:ind w:right="113" w:firstLine="561"/>
        <w:rPr>
          <w:bCs/>
        </w:rPr>
      </w:pPr>
      <w:r>
        <w:rPr>
          <w:bCs/>
        </w:rPr>
        <w:t xml:space="preserve">                          ДЕМИНСКИЙ СЕЛЬСОВЕТ</w:t>
      </w:r>
    </w:p>
    <w:p w:rsidR="00B410C2" w:rsidRDefault="00B410C2" w:rsidP="00B410C2">
      <w:pPr>
        <w:ind w:right="113" w:firstLine="561"/>
        <w:rPr>
          <w:bCs/>
        </w:rPr>
      </w:pPr>
      <w:r>
        <w:rPr>
          <w:bCs/>
        </w:rPr>
        <w:t>ПОНОМАРЕВСКОГО  РАЙОНА  ОРЕНБУРГСКОЙ ОБЛАСТИ</w:t>
      </w:r>
    </w:p>
    <w:p w:rsidR="00B410C2" w:rsidRDefault="00B410C2" w:rsidP="00B410C2">
      <w:pPr>
        <w:ind w:right="113" w:firstLine="561"/>
        <w:jc w:val="center"/>
        <w:rPr>
          <w:bCs/>
        </w:rPr>
      </w:pPr>
    </w:p>
    <w:p w:rsidR="00B410C2" w:rsidRDefault="00B410C2" w:rsidP="00B410C2">
      <w:pPr>
        <w:ind w:right="113"/>
        <w:rPr>
          <w:bCs/>
        </w:rPr>
      </w:pPr>
      <w:r>
        <w:rPr>
          <w:bCs/>
        </w:rPr>
        <w:t>18 заседание                                                  третьего  созыва 2015 года</w:t>
      </w:r>
    </w:p>
    <w:p w:rsidR="00B410C2" w:rsidRDefault="00B410C2" w:rsidP="00B410C2">
      <w:pPr>
        <w:ind w:right="113"/>
        <w:rPr>
          <w:bCs/>
        </w:rPr>
      </w:pPr>
      <w:r>
        <w:rPr>
          <w:bCs/>
        </w:rPr>
        <w:t>от 25.12. 2017г.                                            п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ека Дема </w:t>
      </w:r>
    </w:p>
    <w:p w:rsidR="00B410C2" w:rsidRDefault="00B410C2" w:rsidP="00B410C2">
      <w:pPr>
        <w:ind w:right="113" w:firstLine="561"/>
        <w:jc w:val="center"/>
        <w:rPr>
          <w:bCs/>
        </w:rPr>
      </w:pPr>
    </w:p>
    <w:p w:rsidR="00B410C2" w:rsidRDefault="00B410C2" w:rsidP="00B410C2">
      <w:pPr>
        <w:ind w:right="113" w:firstLine="561"/>
        <w:jc w:val="center"/>
        <w:rPr>
          <w:bCs/>
        </w:rPr>
      </w:pPr>
    </w:p>
    <w:p w:rsidR="00B410C2" w:rsidRDefault="003075E9" w:rsidP="00B410C2">
      <w:pPr>
        <w:ind w:right="113" w:firstLine="561"/>
        <w:jc w:val="center"/>
        <w:rPr>
          <w:b/>
          <w:bCs/>
        </w:rPr>
      </w:pPr>
      <w:r>
        <w:rPr>
          <w:b/>
          <w:bCs/>
        </w:rPr>
        <w:t>РЕШЕНИЕ №   79</w:t>
      </w:r>
    </w:p>
    <w:p w:rsidR="00B410C2" w:rsidRPr="00B410C2" w:rsidRDefault="00B410C2" w:rsidP="00B410C2">
      <w:pPr>
        <w:ind w:right="113"/>
      </w:pPr>
      <w:r>
        <w:rPr>
          <w:bCs/>
        </w:rPr>
        <w:t xml:space="preserve">  Об утверждении решения</w:t>
      </w:r>
      <w:r>
        <w:t xml:space="preserve"> </w:t>
      </w:r>
      <w:r>
        <w:rPr>
          <w:b/>
        </w:rPr>
        <w:t xml:space="preserve">« О бюджете муниципального образования « </w:t>
      </w:r>
      <w:proofErr w:type="spellStart"/>
      <w:r>
        <w:rPr>
          <w:b/>
        </w:rPr>
        <w:t>Деминский</w:t>
      </w:r>
      <w:proofErr w:type="spellEnd"/>
      <w:r>
        <w:rPr>
          <w:b/>
        </w:rPr>
        <w:t xml:space="preserve"> сельсовет» на 2018 и плановый период 2019 и 2020 годов»</w:t>
      </w:r>
    </w:p>
    <w:p w:rsidR="00B410C2" w:rsidRDefault="00B410C2" w:rsidP="00B410C2">
      <w:pPr>
        <w:rPr>
          <w:b/>
        </w:rPr>
      </w:pPr>
    </w:p>
    <w:p w:rsidR="00B410C2" w:rsidRDefault="00B410C2" w:rsidP="00B410C2">
      <w:r>
        <w:rPr>
          <w:b/>
        </w:rPr>
        <w:tab/>
      </w:r>
      <w:r>
        <w:t xml:space="preserve">В соответствии со статьями 2, 184.1. и 184.2 Бюджетного кодекса Российской Федерации, Положением « О бюджетном процессе в муниципальном образовании « </w:t>
      </w:r>
      <w:proofErr w:type="spellStart"/>
      <w:r>
        <w:t>Деминский</w:t>
      </w:r>
      <w:proofErr w:type="spellEnd"/>
      <w:r>
        <w:t xml:space="preserve"> сельсовет»</w:t>
      </w:r>
      <w:proofErr w:type="gramStart"/>
      <w:r>
        <w:t xml:space="preserve"> ,</w:t>
      </w:r>
      <w:proofErr w:type="gramEnd"/>
      <w:r>
        <w:t xml:space="preserve"> статей 50.п.3  Устава муниципального образования </w:t>
      </w:r>
      <w:proofErr w:type="spellStart"/>
      <w:r>
        <w:t>Демиминский</w:t>
      </w:r>
      <w:proofErr w:type="spellEnd"/>
      <w:r>
        <w:t xml:space="preserve"> сельсовет:</w:t>
      </w:r>
    </w:p>
    <w:p w:rsidR="00B410C2" w:rsidRDefault="00B410C2" w:rsidP="00B410C2">
      <w:pPr>
        <w:rPr>
          <w:b/>
        </w:rPr>
      </w:pPr>
      <w:r>
        <w:rPr>
          <w:b/>
        </w:rPr>
        <w:t xml:space="preserve">           Статья 1.</w:t>
      </w:r>
    </w:p>
    <w:p w:rsidR="00B410C2" w:rsidRDefault="00B410C2" w:rsidP="00B410C2">
      <w:r>
        <w:t xml:space="preserve">Утвердить основные характеристики бюджета муниципального образования </w:t>
      </w:r>
      <w:proofErr w:type="spellStart"/>
      <w:r>
        <w:t>Деминский</w:t>
      </w:r>
      <w:proofErr w:type="spellEnd"/>
      <w:r>
        <w:t xml:space="preserve"> </w:t>
      </w:r>
      <w:proofErr w:type="spellStart"/>
      <w:r>
        <w:t>сельсовет\</w:t>
      </w:r>
      <w:proofErr w:type="spellEnd"/>
      <w:r>
        <w:t xml:space="preserve"> далее местный </w:t>
      </w:r>
      <w:proofErr w:type="spellStart"/>
      <w:r>
        <w:t>бюджет\</w:t>
      </w:r>
      <w:proofErr w:type="spellEnd"/>
      <w:r>
        <w:t xml:space="preserve"> на 2018  год:</w:t>
      </w:r>
    </w:p>
    <w:p w:rsidR="00B410C2" w:rsidRDefault="00B410C2" w:rsidP="00B410C2">
      <w:r>
        <w:t xml:space="preserve">      1\прогнозируемый общий объем доходов местного бюджета в сумме</w:t>
      </w:r>
    </w:p>
    <w:p w:rsidR="00B410C2" w:rsidRDefault="009E6870" w:rsidP="00B410C2">
      <w:r>
        <w:t xml:space="preserve">3304026,50 </w:t>
      </w:r>
      <w:r w:rsidR="00B410C2">
        <w:t>рублей</w:t>
      </w:r>
      <w:proofErr w:type="gramStart"/>
      <w:r w:rsidR="00B410C2">
        <w:t>.,</w:t>
      </w:r>
      <w:proofErr w:type="gramEnd"/>
    </w:p>
    <w:p w:rsidR="00B410C2" w:rsidRDefault="00B410C2" w:rsidP="00B410C2">
      <w:r>
        <w:t xml:space="preserve">       2\общий объем расходов местного бюджета в сумме </w:t>
      </w:r>
      <w:r w:rsidR="009E6870">
        <w:t xml:space="preserve">3304026,50 </w:t>
      </w:r>
      <w:r>
        <w:t>рублей</w:t>
      </w:r>
      <w:proofErr w:type="gramStart"/>
      <w:r>
        <w:t>.,</w:t>
      </w:r>
      <w:proofErr w:type="gramEnd"/>
    </w:p>
    <w:p w:rsidR="00B410C2" w:rsidRDefault="00B410C2" w:rsidP="00B410C2">
      <w:pPr>
        <w:rPr>
          <w:b/>
        </w:rPr>
      </w:pPr>
      <w:r>
        <w:t xml:space="preserve">           </w:t>
      </w:r>
      <w:r>
        <w:rPr>
          <w:b/>
        </w:rPr>
        <w:t>Статья 2.</w:t>
      </w:r>
    </w:p>
    <w:p w:rsidR="00B410C2" w:rsidRDefault="00B410C2" w:rsidP="00B410C2">
      <w:r>
        <w:t>Утвердить основные характеристики местного бюджета на плановый период 2019 и 2020годов.,</w:t>
      </w:r>
    </w:p>
    <w:p w:rsidR="00B410C2" w:rsidRDefault="00B410C2" w:rsidP="00B410C2">
      <w:r>
        <w:t xml:space="preserve">     1\ прогнозируемый общий объем доходов местного бюджета на 2019 год в сумме </w:t>
      </w:r>
      <w:r w:rsidR="009E6870">
        <w:t xml:space="preserve">3361558,02 </w:t>
      </w:r>
      <w:r>
        <w:t xml:space="preserve"> рублей, и на 2020 год в сумме   </w:t>
      </w:r>
      <w:r w:rsidR="009E6870">
        <w:t xml:space="preserve">  3397059,36 </w:t>
      </w:r>
      <w:r>
        <w:t>рублей</w:t>
      </w:r>
      <w:proofErr w:type="gramStart"/>
      <w:r>
        <w:t>.,</w:t>
      </w:r>
      <w:proofErr w:type="gramEnd"/>
    </w:p>
    <w:p w:rsidR="00B410C2" w:rsidRDefault="00B410C2" w:rsidP="00B410C2">
      <w:r>
        <w:t xml:space="preserve">     2\общий объем расходов местного бюджета на 2019 год в сумме</w:t>
      </w:r>
      <w:r w:rsidR="009E6870">
        <w:t>3361558,02</w:t>
      </w:r>
      <w:r>
        <w:t xml:space="preserve">  рублей, и на 2020 го</w:t>
      </w:r>
      <w:proofErr w:type="gramStart"/>
      <w:r>
        <w:t>д-</w:t>
      </w:r>
      <w:proofErr w:type="gramEnd"/>
      <w:r>
        <w:t xml:space="preserve"> в сумме</w:t>
      </w:r>
      <w:r w:rsidR="009E6870">
        <w:t xml:space="preserve"> 3397059,36</w:t>
      </w:r>
      <w:r>
        <w:t xml:space="preserve"> рублей</w:t>
      </w:r>
    </w:p>
    <w:p w:rsidR="00B410C2" w:rsidRDefault="00B410C2" w:rsidP="00B410C2">
      <w:pPr>
        <w:rPr>
          <w:b/>
        </w:rPr>
      </w:pPr>
      <w:r>
        <w:t xml:space="preserve">          </w:t>
      </w:r>
      <w:r>
        <w:rPr>
          <w:b/>
        </w:rPr>
        <w:t>Статья 3.</w:t>
      </w:r>
    </w:p>
    <w:p w:rsidR="00B410C2" w:rsidRDefault="00B410C2" w:rsidP="00B410C2">
      <w:r>
        <w:t>Утвердить источники внутреннего финансирования дефицита местного бюджета на 2018 год и плановый период 2019 и 2020 годов и перечень поступление доходов в бюджет муниципального образования в 2018 и плановый период 2</w:t>
      </w:r>
      <w:r w:rsidR="009E6870">
        <w:t>019-2020 согласно приложению № 5</w:t>
      </w:r>
      <w:r>
        <w:t xml:space="preserve"> к настоящему решению.</w:t>
      </w:r>
    </w:p>
    <w:p w:rsidR="00B410C2" w:rsidRDefault="00B410C2" w:rsidP="00B410C2">
      <w:pPr>
        <w:rPr>
          <w:b/>
        </w:rPr>
      </w:pPr>
      <w:r>
        <w:t xml:space="preserve">           </w:t>
      </w:r>
      <w:r>
        <w:rPr>
          <w:b/>
        </w:rPr>
        <w:t>Статья 4.</w:t>
      </w:r>
    </w:p>
    <w:p w:rsidR="00B410C2" w:rsidRDefault="00B410C2" w:rsidP="00B410C2">
      <w:r>
        <w:t>Утвердить распределение бюджетных ассигнований по разделам подразделам расходов классификации расходов бюджетов  на 2018 год и плановый период 2019 и 20</w:t>
      </w:r>
      <w:r w:rsidR="009E6870">
        <w:t>20 годов согласно приложению № 7</w:t>
      </w:r>
      <w:r>
        <w:t xml:space="preserve"> к настоящему решению.</w:t>
      </w:r>
    </w:p>
    <w:p w:rsidR="00B410C2" w:rsidRDefault="00B410C2" w:rsidP="00B410C2">
      <w:pPr>
        <w:rPr>
          <w:b/>
        </w:rPr>
      </w:pPr>
      <w:r>
        <w:t xml:space="preserve">          </w:t>
      </w:r>
      <w:r>
        <w:rPr>
          <w:b/>
        </w:rPr>
        <w:t>Статья 5.</w:t>
      </w:r>
    </w:p>
    <w:p w:rsidR="00B410C2" w:rsidRDefault="00B410C2" w:rsidP="00B410C2">
      <w:r>
        <w:rPr>
          <w:b/>
        </w:rPr>
        <w:t>У</w:t>
      </w:r>
      <w:r>
        <w:t xml:space="preserve">становить, что доходы местного бюджета, поступающие в 2018 году и плановом периоде 2019 и 2020 годов, формируются за счет доходов от </w:t>
      </w:r>
      <w:r>
        <w:lastRenderedPageBreak/>
        <w:t>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 согласно приложению № 8 к настоящему решению.</w:t>
      </w:r>
    </w:p>
    <w:p w:rsidR="00B410C2" w:rsidRDefault="00B410C2" w:rsidP="00B410C2">
      <w:pPr>
        <w:rPr>
          <w:b/>
        </w:rPr>
      </w:pPr>
      <w:r>
        <w:t xml:space="preserve">                 </w:t>
      </w:r>
      <w:r>
        <w:rPr>
          <w:b/>
        </w:rPr>
        <w:t>Статья 6.</w:t>
      </w:r>
    </w:p>
    <w:p w:rsidR="00B410C2" w:rsidRDefault="00B410C2" w:rsidP="00B410C2">
      <w:r>
        <w:t>Учесть поступление доходов в бюджет  местного бюджета в 2018 году и плановом периоде 2019 и 2020 годов согласно приложению № 1 к настоящему решению.</w:t>
      </w:r>
    </w:p>
    <w:p w:rsidR="00B410C2" w:rsidRDefault="00B410C2" w:rsidP="00B410C2">
      <w:pPr>
        <w:rPr>
          <w:b/>
        </w:rPr>
      </w:pPr>
      <w:r>
        <w:rPr>
          <w:b/>
        </w:rPr>
        <w:t xml:space="preserve">               Статья 7.</w:t>
      </w:r>
    </w:p>
    <w:p w:rsidR="00B410C2" w:rsidRDefault="00B410C2" w:rsidP="00B410C2">
      <w:r>
        <w:t>Установить, что средства, полученные бюджетными учреждениями, находящимися в ведении органов местного самоуправления и финансируемыми за счет средств местного бюджета \ дале</w:t>
      </w:r>
      <w:proofErr w:type="gramStart"/>
      <w:r>
        <w:t>е-</w:t>
      </w:r>
      <w:proofErr w:type="gramEnd"/>
      <w:r>
        <w:t xml:space="preserve"> бюджетные </w:t>
      </w:r>
      <w:proofErr w:type="spellStart"/>
      <w:r>
        <w:t>учреждения\</w:t>
      </w:r>
      <w:proofErr w:type="spellEnd"/>
      <w:r>
        <w:t xml:space="preserve">, от предпринимательской и иной приносящей доход деятельности подлежат отражению в доходах местного бюджета, учитываются на лицевых счетах, открытых бюджетным учреждениям в финансовом отделе и расходуются ими в соответствии с разрешениями ,оформленными в установленном финансовым отделе администрации  </w:t>
      </w:r>
      <w:proofErr w:type="spellStart"/>
      <w:r>
        <w:t>Пономаревского</w:t>
      </w:r>
      <w:proofErr w:type="spellEnd"/>
      <w:r>
        <w:t xml:space="preserve"> района </w:t>
      </w:r>
      <w:proofErr w:type="gramStart"/>
      <w:r>
        <w:t>порядке</w:t>
      </w:r>
      <w:proofErr w:type="gramEnd"/>
      <w:r>
        <w:t>, и сметами доходов и расходов, утвержденными в порядке, определяемом главными распорядителями средств местного бюджета, в пределах остатков средств на их лицевых счетах.</w:t>
      </w:r>
    </w:p>
    <w:p w:rsidR="00B410C2" w:rsidRDefault="00B410C2" w:rsidP="00B410C2">
      <w: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депозиты в кредитных организациях.</w:t>
      </w:r>
    </w:p>
    <w:p w:rsidR="00B410C2" w:rsidRDefault="00B410C2" w:rsidP="00B410C2">
      <w:r>
        <w:t xml:space="preserve">          Установить, что заключение и оплата бюджетными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производится в пределах утвержденных смет доходов и расходов.</w:t>
      </w:r>
    </w:p>
    <w:p w:rsidR="00B410C2" w:rsidRDefault="00B410C2" w:rsidP="00B410C2">
      <w:pPr>
        <w:rPr>
          <w:b/>
        </w:rPr>
      </w:pPr>
      <w:r>
        <w:tab/>
      </w:r>
      <w:r>
        <w:rPr>
          <w:b/>
        </w:rPr>
        <w:t>Статья 8.</w:t>
      </w:r>
    </w:p>
    <w:p w:rsidR="00B410C2" w:rsidRDefault="00B410C2" w:rsidP="00B410C2">
      <w:r>
        <w:t xml:space="preserve">Утвердить распределение межбюджетных трансфертов  передаваемых в районный бюджет из бюджетов поселений на осуществление части полномочий по решению </w:t>
      </w:r>
      <w:proofErr w:type="gramStart"/>
      <w:r>
        <w:t>вопросов местного значения расходов бюджета  местного бюджета</w:t>
      </w:r>
      <w:proofErr w:type="gramEnd"/>
      <w:r>
        <w:t xml:space="preserve"> на 2017  год и плановый период 2018и 2019 годов по разделам и подразделам классификации расходов бюджетов согласно приложению № 6  к настоящему решению.</w:t>
      </w:r>
    </w:p>
    <w:p w:rsidR="00B410C2" w:rsidRDefault="00B410C2" w:rsidP="00B410C2">
      <w:pPr>
        <w:rPr>
          <w:b/>
        </w:rPr>
      </w:pPr>
      <w:r>
        <w:t xml:space="preserve">           </w:t>
      </w:r>
      <w:r>
        <w:rPr>
          <w:b/>
        </w:rPr>
        <w:t>Статья 9.</w:t>
      </w:r>
    </w:p>
    <w:p w:rsidR="00B410C2" w:rsidRDefault="00B410C2" w:rsidP="00B410C2">
      <w:r>
        <w:t xml:space="preserve">Утвердить ведомственную структуру расходов местного бюджета на </w:t>
      </w:r>
      <w:r w:rsidR="009E6870">
        <w:t xml:space="preserve">2018 год согласно приложению № 2 </w:t>
      </w:r>
      <w:r>
        <w:t xml:space="preserve"> к настоящему решению</w:t>
      </w:r>
    </w:p>
    <w:p w:rsidR="00B410C2" w:rsidRDefault="00B410C2" w:rsidP="00B410C2">
      <w:pPr>
        <w:rPr>
          <w:b/>
        </w:rPr>
      </w:pPr>
      <w:r>
        <w:t xml:space="preserve">           </w:t>
      </w:r>
      <w:r>
        <w:rPr>
          <w:b/>
        </w:rPr>
        <w:t>Статья 10.</w:t>
      </w:r>
    </w:p>
    <w:p w:rsidR="00B410C2" w:rsidRDefault="00B410C2" w:rsidP="00B410C2">
      <w:r>
        <w:t>Утвердить ведомственную структуру расходов местного бюджета на плановый период 2019 и 2020 годов согл</w:t>
      </w:r>
      <w:r w:rsidR="009E6870">
        <w:t>асно приложению № 4</w:t>
      </w:r>
      <w:r>
        <w:t xml:space="preserve"> к настоящему решению.</w:t>
      </w:r>
    </w:p>
    <w:p w:rsidR="00B410C2" w:rsidRDefault="00B410C2" w:rsidP="00B410C2">
      <w:pPr>
        <w:rPr>
          <w:b/>
        </w:rPr>
      </w:pPr>
      <w:r>
        <w:rPr>
          <w:b/>
        </w:rPr>
        <w:t xml:space="preserve">             Статья 11.</w:t>
      </w:r>
    </w:p>
    <w:p w:rsidR="00B410C2" w:rsidRDefault="00B410C2" w:rsidP="00B410C2">
      <w:r>
        <w:lastRenderedPageBreak/>
        <w:t>Утвердить распределение ассигнований местного бюджета на 2018 год и плановый период 2019 и 2020  годов по разделам, подразделам, целевым статьям и видам расходов классификации расходов бюдже</w:t>
      </w:r>
      <w:r w:rsidR="009E6870">
        <w:t>тов согласно приложению № 3</w:t>
      </w:r>
      <w:r>
        <w:t xml:space="preserve"> к настоящему решению.</w:t>
      </w:r>
    </w:p>
    <w:p w:rsidR="00B410C2" w:rsidRDefault="00B410C2" w:rsidP="00B410C2">
      <w:r>
        <w:t xml:space="preserve">              </w:t>
      </w:r>
      <w:r>
        <w:rPr>
          <w:b/>
        </w:rPr>
        <w:t>Статья 12.</w:t>
      </w:r>
    </w:p>
    <w:p w:rsidR="00B410C2" w:rsidRDefault="00B410C2" w:rsidP="00B410C2">
      <w:r>
        <w:t>Установить объем межбюджетных трансфертов, получаемых из других бюджетов, на 2017  год в сумме 221300 рублей, на 2018 го</w:t>
      </w:r>
      <w:proofErr w:type="gramStart"/>
      <w:r>
        <w:t>д-</w:t>
      </w:r>
      <w:proofErr w:type="gramEnd"/>
      <w:r>
        <w:t xml:space="preserve"> в сумме  2922844 рублей и на 2019 год—в Сумме 221300 рублей.</w:t>
      </w:r>
    </w:p>
    <w:p w:rsidR="00B410C2" w:rsidRDefault="00B410C2" w:rsidP="00B410C2">
      <w:pPr>
        <w:rPr>
          <w:b/>
        </w:rPr>
      </w:pPr>
      <w:r>
        <w:t xml:space="preserve">            </w:t>
      </w:r>
      <w:r>
        <w:rPr>
          <w:b/>
        </w:rPr>
        <w:t>Статья 13.</w:t>
      </w:r>
    </w:p>
    <w:p w:rsidR="00B410C2" w:rsidRDefault="00B410C2" w:rsidP="00B410C2">
      <w:proofErr w:type="gramStart"/>
      <w:r>
        <w:t>Органы местного самоуправления поселений, их структурные подразделения, обладающие правами юридического лица, не вправе принимать в плановом периоде 2019 и 2020 годов решения по увеличению установленной на день вступления в силу настоящего решения численности муниципальных служащих, а также работников бюджетных учреждений и организаций бюджетной сферы, находящихся в ведении органов местного самоуправлении я, выполняющих административно-хозяйственные функции в данных бюджетных учреждениях, сверх установленных</w:t>
      </w:r>
      <w:proofErr w:type="gramEnd"/>
      <w:r>
        <w:t xml:space="preserve"> штатных единиц по состоянию на 1.09.2009 года.</w:t>
      </w:r>
    </w:p>
    <w:p w:rsidR="00B410C2" w:rsidRDefault="00B410C2" w:rsidP="00B410C2">
      <w:pPr>
        <w:rPr>
          <w:b/>
        </w:rPr>
      </w:pPr>
      <w:r>
        <w:rPr>
          <w:b/>
        </w:rPr>
        <w:t xml:space="preserve">              Статья 14.</w:t>
      </w:r>
    </w:p>
    <w:p w:rsidR="00B410C2" w:rsidRDefault="00B410C2" w:rsidP="00B410C2">
      <w:r>
        <w:t>Установить, что заключение и оплата договоров органами местного самоуправления</w:t>
      </w:r>
      <w:proofErr w:type="gramStart"/>
      <w:r>
        <w:t xml:space="preserve"> ,</w:t>
      </w:r>
      <w:proofErr w:type="gramEnd"/>
      <w:r>
        <w:t xml:space="preserve"> исполнение которых осуществляется за счет средств местного бюджета , производится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неиспользованных обязательств.</w:t>
      </w:r>
    </w:p>
    <w:p w:rsidR="00B410C2" w:rsidRDefault="00B410C2" w:rsidP="00B410C2">
      <w:r>
        <w:t xml:space="preserve">                 Обязательства, вытекающие из договоров, исполнение которых осуществляется за счет средств местного бюджета</w:t>
      </w:r>
      <w:proofErr w:type="gramStart"/>
      <w:r>
        <w:t xml:space="preserve"> ,</w:t>
      </w:r>
      <w:proofErr w:type="gramEnd"/>
      <w:r>
        <w:t>принятые органами местного самоуправления муниципального образования сверх утвержденных им лимитов бюджетных  обязательств, не подлежат оплате за счет средств местного бюджета на 2018 и плановый период 2019 и 2020 годов.</w:t>
      </w:r>
    </w:p>
    <w:p w:rsidR="00B410C2" w:rsidRDefault="00B410C2" w:rsidP="00B410C2">
      <w:pPr>
        <w:rPr>
          <w:b/>
        </w:rPr>
      </w:pPr>
      <w:r>
        <w:t xml:space="preserve">                </w:t>
      </w:r>
      <w:r>
        <w:rPr>
          <w:b/>
        </w:rPr>
        <w:t>Статья 15.</w:t>
      </w:r>
    </w:p>
    <w:p w:rsidR="00B410C2" w:rsidRDefault="00B410C2" w:rsidP="00B410C2">
      <w:r>
        <w:t>Органы местного  самоуправления муниципального образования не вправе выдавать кредиты, предоставлять муниципальные гарантии организациям, предприятиям.</w:t>
      </w:r>
    </w:p>
    <w:p w:rsidR="00B410C2" w:rsidRDefault="00B410C2" w:rsidP="00B410C2">
      <w:pPr>
        <w:rPr>
          <w:b/>
        </w:rPr>
      </w:pPr>
      <w:r>
        <w:t xml:space="preserve">               </w:t>
      </w:r>
      <w:r>
        <w:rPr>
          <w:b/>
        </w:rPr>
        <w:t>Статья 16.</w:t>
      </w:r>
    </w:p>
    <w:p w:rsidR="00B410C2" w:rsidRDefault="00B410C2" w:rsidP="00B410C2">
      <w:r>
        <w:t xml:space="preserve">Установить, что исполнение местного бюджета по казначейской системе осуществляется финансовым отделом администрации  муниципального образования </w:t>
      </w:r>
      <w:proofErr w:type="spellStart"/>
      <w:r>
        <w:t>Пономаревский</w:t>
      </w:r>
      <w:proofErr w:type="spellEnd"/>
      <w:r>
        <w:t xml:space="preserve"> район и с использованием лицевых счетов бюджетных средств, открытых в органе, осуществляющим кассовое обслуживание местного бюджета.</w:t>
      </w:r>
    </w:p>
    <w:p w:rsidR="00B410C2" w:rsidRDefault="00B410C2" w:rsidP="00B410C2">
      <w:pPr>
        <w:rPr>
          <w:b/>
        </w:rPr>
      </w:pPr>
      <w:r>
        <w:t xml:space="preserve">                </w:t>
      </w:r>
      <w:r>
        <w:rPr>
          <w:b/>
        </w:rPr>
        <w:t>Статья 17.</w:t>
      </w:r>
    </w:p>
    <w:p w:rsidR="00B410C2" w:rsidRDefault="00B410C2" w:rsidP="00B410C2">
      <w:r>
        <w:t xml:space="preserve">Инициатива по увеличению расходов должна сопровождаться указанием конкретного источника финансирования. </w:t>
      </w:r>
      <w:proofErr w:type="gramStart"/>
      <w:r>
        <w:t xml:space="preserve">Муниципальные правовые акты муниципального образования, влекущие дополнительные расходы за счет средств местного бюджета на 2018 год и плановый период 2019 и 2020 годов, </w:t>
      </w:r>
      <w:r>
        <w:lastRenderedPageBreak/>
        <w:t>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\ или \ при сокращении расходов по конкретным статьям местного бюджета на 2018 год и плановый период 2019 и</w:t>
      </w:r>
      <w:proofErr w:type="gramEnd"/>
      <w:r>
        <w:t xml:space="preserve"> 2020 годов, а также после внесения соответствующих изменений в настоящее Решение.</w:t>
      </w:r>
    </w:p>
    <w:p w:rsidR="00B410C2" w:rsidRDefault="00B410C2" w:rsidP="00B410C2">
      <w:r>
        <w:t xml:space="preserve">           В случае если реализация правового акта  </w:t>
      </w:r>
      <w:proofErr w:type="spellStart"/>
      <w:r>
        <w:t>частично\</w:t>
      </w:r>
      <w:proofErr w:type="spellEnd"/>
      <w:r>
        <w:t xml:space="preserve"> не в полной </w:t>
      </w:r>
      <w:proofErr w:type="spellStart"/>
      <w:r>
        <w:t>мере\</w:t>
      </w:r>
      <w:proofErr w:type="spellEnd"/>
      <w:r>
        <w:t xml:space="preserve">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2018 год и плановый период 2019 и 2020 годов.</w:t>
      </w:r>
    </w:p>
    <w:p w:rsidR="00B410C2" w:rsidRDefault="00B410C2" w:rsidP="00B410C2">
      <w:pPr>
        <w:rPr>
          <w:b/>
        </w:rPr>
      </w:pPr>
      <w:r>
        <w:t xml:space="preserve">           </w:t>
      </w:r>
      <w:r>
        <w:rPr>
          <w:b/>
        </w:rPr>
        <w:t>Статья 18.</w:t>
      </w:r>
    </w:p>
    <w:p w:rsidR="00B410C2" w:rsidRDefault="00B410C2" w:rsidP="00B410C2">
      <w:r>
        <w:t xml:space="preserve">        Установить в соответствии с абзацем 3 пункта 3 статьи 217 Бюджетного кодекса Российской Федерации следующие основания для внесения в 2018 году изменений в показатели сводной бюджетной росписи местного бюджета, связанные с особенностями исполнения местного бюджета и \</w:t>
      </w:r>
      <w:proofErr w:type="spellStart"/>
      <w:r>
        <w:t>или\</w:t>
      </w:r>
      <w:proofErr w:type="spellEnd"/>
      <w:r>
        <w:t xml:space="preserve"> перераспределения бюджетных ассигнований между главными распорядителями средств местного бюджета:</w:t>
      </w:r>
    </w:p>
    <w:p w:rsidR="00B410C2" w:rsidRDefault="00B410C2" w:rsidP="00B410C2">
      <w:r>
        <w:t xml:space="preserve">       - распределение и перераспределение, полученных в  течение финансового года межбюджетных трансфертов из бюджета вышестоящего уровня</w:t>
      </w:r>
      <w:proofErr w:type="gramStart"/>
      <w:r>
        <w:t>.,</w:t>
      </w:r>
      <w:proofErr w:type="gramEnd"/>
    </w:p>
    <w:p w:rsidR="00B410C2" w:rsidRDefault="00B410C2" w:rsidP="00B410C2">
      <w:r>
        <w:t xml:space="preserve">       - перераспределение ассигнований по средствам, полученным в виде доходов от приносящей доход деятельности и \ или \ доходов от сдачи в аренду имущества, находящегося в муниципальной собственности и переданного в оперативное управление бюджетным учреждениям</w:t>
      </w:r>
      <w:proofErr w:type="gramStart"/>
      <w:r>
        <w:t>.,</w:t>
      </w:r>
      <w:proofErr w:type="gramEnd"/>
    </w:p>
    <w:p w:rsidR="00B410C2" w:rsidRDefault="00B410C2" w:rsidP="00B410C2">
      <w:r>
        <w:t xml:space="preserve">         - уточнение кодов бюджетной классификации по доходам, расходам и источникам финансирования дефицита местного бюджета в случае изменения бюджетного законодательства</w:t>
      </w:r>
      <w:proofErr w:type="gramStart"/>
      <w:r>
        <w:t>.,</w:t>
      </w:r>
      <w:proofErr w:type="gramEnd"/>
    </w:p>
    <w:p w:rsidR="00B410C2" w:rsidRDefault="00B410C2" w:rsidP="00B410C2">
      <w:r>
        <w:t xml:space="preserve">         - получение местным бюджетом бюджетных ассигнований в случае передачи органам местного самоуправления полномочий  по осуществлению отдельных государственных полномочий \ части полномочий \.,</w:t>
      </w:r>
    </w:p>
    <w:p w:rsidR="00B410C2" w:rsidRDefault="00B410C2" w:rsidP="00B410C2">
      <w:r>
        <w:t xml:space="preserve">         -перераспределение бюджетных ассигнований по предписаниям контрольных органов, а также по результатам проведенных проверок и ревизий путем взыскания суммы, израсходованной  получателями  бюджетных средств незаконно или не по целевому назначению</w:t>
      </w:r>
      <w:proofErr w:type="gramStart"/>
      <w:r>
        <w:t>.,</w:t>
      </w:r>
      <w:proofErr w:type="gramEnd"/>
    </w:p>
    <w:p w:rsidR="00B410C2" w:rsidRDefault="00B410C2" w:rsidP="00B410C2">
      <w:r>
        <w:t xml:space="preserve">          -выплаты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средств.</w:t>
      </w:r>
    </w:p>
    <w:p w:rsidR="00B410C2" w:rsidRDefault="00B410C2" w:rsidP="00B410C2">
      <w:pPr>
        <w:rPr>
          <w:b/>
        </w:rPr>
      </w:pPr>
      <w:r>
        <w:t xml:space="preserve">            </w:t>
      </w:r>
      <w:r>
        <w:rPr>
          <w:b/>
        </w:rPr>
        <w:t>Статья 19.</w:t>
      </w:r>
    </w:p>
    <w:p w:rsidR="00B410C2" w:rsidRDefault="00C5711E" w:rsidP="00B410C2">
      <w:r>
        <w:t xml:space="preserve">Решение о бюджете подлежит официальному опубликованию не позднее 10 дней </w:t>
      </w:r>
      <w:r w:rsidR="00477346">
        <w:t>после его подписания в установле</w:t>
      </w:r>
      <w:r>
        <w:t>нном порядке</w:t>
      </w:r>
      <w:r w:rsidR="00477346">
        <w:t xml:space="preserve"> и вступает в силу </w:t>
      </w:r>
      <w:r w:rsidR="00B410C2">
        <w:t xml:space="preserve"> не ранее 1 января 2018 года.</w:t>
      </w:r>
    </w:p>
    <w:p w:rsidR="00B410C2" w:rsidRDefault="00B410C2" w:rsidP="00B410C2"/>
    <w:p w:rsidR="00B410C2" w:rsidRDefault="00B410C2" w:rsidP="00B410C2"/>
    <w:p w:rsidR="00B410C2" w:rsidRDefault="00B410C2" w:rsidP="00B410C2"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Н.И.Макеев</w:t>
      </w:r>
    </w:p>
    <w:p w:rsidR="003A6BB0" w:rsidRDefault="003A6BB0"/>
    <w:sectPr w:rsidR="003A6BB0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0C2"/>
    <w:rsid w:val="001918AA"/>
    <w:rsid w:val="002132FF"/>
    <w:rsid w:val="002E1633"/>
    <w:rsid w:val="003075E9"/>
    <w:rsid w:val="003A6BB0"/>
    <w:rsid w:val="00477346"/>
    <w:rsid w:val="005A1ACF"/>
    <w:rsid w:val="007972B2"/>
    <w:rsid w:val="00806628"/>
    <w:rsid w:val="00926B1F"/>
    <w:rsid w:val="009E6870"/>
    <w:rsid w:val="00B410C2"/>
    <w:rsid w:val="00C5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C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6</cp:revision>
  <cp:lastPrinted>2017-12-28T07:40:00Z</cp:lastPrinted>
  <dcterms:created xsi:type="dcterms:W3CDTF">2017-12-27T11:01:00Z</dcterms:created>
  <dcterms:modified xsi:type="dcterms:W3CDTF">2017-12-28T07:40:00Z</dcterms:modified>
</cp:coreProperties>
</file>